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81BA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0"/>
          <w:szCs w:val="40"/>
        </w:rPr>
        <w:t>会议通知单回执</w:t>
      </w:r>
    </w:p>
    <w:p w14:paraId="286498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/>
        <w:jc w:val="center"/>
        <w:textAlignment w:val="auto"/>
        <w:outlineLvl w:val="9"/>
        <w:rPr>
          <w:rFonts w:hint="eastAsia"/>
          <w:color w:val="auto"/>
          <w:sz w:val="32"/>
          <w:szCs w:val="32"/>
        </w:rPr>
      </w:pPr>
    </w:p>
    <w:p w14:paraId="1B97C4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/>
        <w:textAlignment w:val="auto"/>
        <w:outlineLvl w:val="9"/>
        <w:rPr>
          <w:rFonts w:hint="eastAsia"/>
          <w:color w:val="auto"/>
        </w:rPr>
      </w:pPr>
      <w:r>
        <w:rPr>
          <w:rFonts w:hint="eastAsia"/>
          <w:color w:val="auto"/>
        </w:rPr>
        <w:t>江苏泗阳农村商业银行第</w:t>
      </w:r>
      <w:r>
        <w:rPr>
          <w:rFonts w:hint="eastAsia"/>
          <w:color w:val="auto"/>
          <w:lang w:eastAsia="zh-CN"/>
        </w:rPr>
        <w:t>五</w:t>
      </w:r>
      <w:r>
        <w:rPr>
          <w:rFonts w:hint="eastAsia"/>
          <w:color w:val="auto"/>
        </w:rPr>
        <w:t>届董事会：</w:t>
      </w:r>
    </w:p>
    <w:p w14:paraId="0192E0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right="0" w:firstLine="622" w:firstLineChars="200"/>
        <w:jc w:val="both"/>
        <w:textAlignment w:val="auto"/>
        <w:outlineLvl w:val="9"/>
        <w:rPr>
          <w:rFonts w:hint="eastAsia"/>
          <w:color w:val="auto"/>
        </w:rPr>
      </w:pPr>
      <w:r>
        <w:rPr>
          <w:rFonts w:hint="eastAsia"/>
          <w:color w:val="auto"/>
        </w:rPr>
        <w:t>《江苏泗阳农村商业银行</w:t>
      </w:r>
      <w:r>
        <w:rPr>
          <w:rFonts w:hint="eastAsia"/>
          <w:color w:val="auto"/>
          <w:lang w:eastAsia="zh-CN"/>
        </w:rPr>
        <w:t>股份有限公司</w:t>
      </w:r>
      <w:r>
        <w:rPr>
          <w:rFonts w:hint="eastAsia"/>
          <w:color w:val="auto"/>
        </w:rPr>
        <w:t>关于召开</w:t>
      </w:r>
      <w:r>
        <w:rPr>
          <w:rFonts w:hint="eastAsia"/>
          <w:color w:val="auto"/>
          <w:lang w:val="en-US" w:eastAsia="zh-CN"/>
        </w:rPr>
        <w:t>第十六次</w:t>
      </w:r>
      <w:r>
        <w:rPr>
          <w:rFonts w:hint="eastAsia"/>
          <w:color w:val="auto"/>
          <w:lang w:eastAsia="zh-CN"/>
        </w:rPr>
        <w:t>股东会</w:t>
      </w:r>
      <w:r>
        <w:rPr>
          <w:rFonts w:hint="eastAsia"/>
          <w:color w:val="auto"/>
        </w:rPr>
        <w:t>的</w:t>
      </w:r>
      <w:r>
        <w:rPr>
          <w:rFonts w:hint="eastAsia"/>
          <w:color w:val="auto"/>
          <w:lang w:eastAsia="zh-CN"/>
        </w:rPr>
        <w:t>公告</w:t>
      </w:r>
      <w:r>
        <w:rPr>
          <w:rFonts w:hint="eastAsia"/>
          <w:color w:val="auto"/>
        </w:rPr>
        <w:t>》</w:t>
      </w:r>
      <w:r>
        <w:rPr>
          <w:rFonts w:hint="eastAsia"/>
          <w:color w:val="auto"/>
          <w:lang w:eastAsia="zh-CN"/>
        </w:rPr>
        <w:t>已知悉。</w:t>
      </w:r>
      <w:r>
        <w:rPr>
          <w:rFonts w:hint="eastAsia"/>
          <w:color w:val="auto"/>
        </w:rPr>
        <w:t>本人决定（参加（   ）、委托他人参加（  ）、不参加（   ），任选一种在其括号内打“√”）本次会议。</w:t>
      </w:r>
    </w:p>
    <w:p w14:paraId="02F16F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firstLine="4357" w:firstLineChars="1401"/>
        <w:textAlignment w:val="auto"/>
        <w:outlineLvl w:val="9"/>
        <w:rPr>
          <w:rFonts w:hint="eastAsia"/>
          <w:color w:val="auto"/>
        </w:rPr>
      </w:pPr>
    </w:p>
    <w:p w14:paraId="11E02E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firstLine="4357" w:firstLineChars="1401"/>
        <w:textAlignment w:val="auto"/>
        <w:outlineLvl w:val="9"/>
        <w:rPr>
          <w:rFonts w:hint="eastAsia"/>
          <w:color w:val="auto"/>
        </w:rPr>
      </w:pPr>
      <w:r>
        <w:rPr>
          <w:rFonts w:hint="eastAsia"/>
          <w:color w:val="auto"/>
        </w:rPr>
        <w:t>股东（</w:t>
      </w:r>
      <w:r>
        <w:rPr>
          <w:rFonts w:hint="eastAsia"/>
          <w:color w:val="auto"/>
          <w:lang w:eastAsia="zh-CN"/>
        </w:rPr>
        <w:t>签字</w:t>
      </w:r>
      <w:r>
        <w:rPr>
          <w:rFonts w:hint="eastAsia"/>
          <w:color w:val="auto"/>
        </w:rPr>
        <w:t>）：</w:t>
      </w:r>
    </w:p>
    <w:p w14:paraId="49EE1B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0"/>
        <w:jc w:val="both"/>
        <w:textAlignment w:val="auto"/>
        <w:outlineLvl w:val="9"/>
        <w:rPr>
          <w:rFonts w:hint="eastAsia" w:hAnsi="仿宋_GB2312" w:cs="仿宋_GB2312"/>
          <w:color w:val="auto"/>
        </w:rPr>
      </w:pPr>
    </w:p>
    <w:p w14:paraId="68BFEF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0"/>
        <w:jc w:val="center"/>
        <w:textAlignment w:val="auto"/>
        <w:outlineLvl w:val="9"/>
        <w:rPr>
          <w:rFonts w:hint="eastAsia" w:hAnsi="仿宋_GB2312" w:cs="仿宋_GB2312"/>
          <w:color w:val="auto"/>
        </w:rPr>
      </w:pPr>
      <w:r>
        <w:rPr>
          <w:rFonts w:hint="eastAsia" w:hAnsi="仿宋_GB2312" w:cs="仿宋_GB2312"/>
          <w:color w:val="auto"/>
          <w:lang w:val="en-US" w:eastAsia="zh-CN"/>
        </w:rPr>
        <w:t xml:space="preserve">                                </w:t>
      </w:r>
      <w:r>
        <w:rPr>
          <w:rFonts w:hint="eastAsia" w:hAnsi="仿宋_GB2312" w:cs="仿宋_GB2312"/>
          <w:color w:val="auto"/>
        </w:rPr>
        <w:t>年</w:t>
      </w:r>
      <w:r>
        <w:rPr>
          <w:rFonts w:hint="eastAsia" w:hAnsi="仿宋_GB2312" w:cs="仿宋_GB2312"/>
          <w:color w:val="auto"/>
          <w:lang w:val="en-US" w:eastAsia="zh-CN"/>
        </w:rPr>
        <w:t xml:space="preserve">   </w:t>
      </w:r>
      <w:r>
        <w:rPr>
          <w:rFonts w:hint="eastAsia" w:hAnsi="仿宋_GB2312" w:cs="仿宋_GB2312"/>
          <w:color w:val="auto"/>
        </w:rPr>
        <w:t>月    日</w:t>
      </w:r>
    </w:p>
    <w:p w14:paraId="2EB104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/>
        <w:jc w:val="left"/>
        <w:textAlignment w:val="auto"/>
        <w:outlineLvl w:val="9"/>
        <w:rPr>
          <w:rFonts w:hint="eastAsia" w:hAnsi="仿宋_GB2312" w:eastAsia="仿宋_GB2312" w:cs="仿宋_GB2312"/>
          <w:color w:val="auto"/>
          <w:u w:val="single"/>
          <w:lang w:val="en-US" w:eastAsia="zh-CN"/>
        </w:rPr>
      </w:pPr>
      <w:r>
        <w:rPr>
          <w:rFonts w:hint="eastAsia" w:hAnsi="仿宋_GB2312" w:cs="仿宋_GB2312"/>
          <w:color w:val="auto"/>
          <w:u w:val="single"/>
          <w:lang w:val="en-US" w:eastAsia="zh-CN"/>
        </w:rPr>
        <w:t xml:space="preserve">                                                                 </w:t>
      </w:r>
    </w:p>
    <w:p w14:paraId="0E6E14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firstLine="5522" w:firstLineChars="2200"/>
        <w:jc w:val="right"/>
        <w:textAlignment w:val="auto"/>
        <w:outlineLvl w:val="9"/>
        <w:rPr>
          <w:rFonts w:hint="eastAsia" w:ascii="宋体" w:eastAsia="宋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24"/>
          <w:szCs w:val="24"/>
          <w:lang w:val="en-US" w:eastAsia="zh-CN"/>
        </w:rPr>
        <w:t>（请勿从中撕开）</w:t>
      </w:r>
      <w:r>
        <w:rPr>
          <w:rFonts w:hint="eastAsia" w:ascii="宋体" w:eastAsia="宋体"/>
          <w:b w:val="0"/>
          <w:bCs/>
          <w:color w:val="auto"/>
          <w:sz w:val="28"/>
          <w:szCs w:val="28"/>
          <w:lang w:val="en-US" w:eastAsia="zh-CN"/>
        </w:rPr>
        <w:t xml:space="preserve"> </w:t>
      </w:r>
    </w:p>
    <w:p w14:paraId="5C31B0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/>
        <w:jc w:val="center"/>
        <w:textAlignment w:val="auto"/>
        <w:outlineLvl w:val="9"/>
        <w:rPr>
          <w:rFonts w:hint="eastAsia" w:ascii="宋体" w:eastAsia="宋体"/>
          <w:b/>
          <w:bCs/>
          <w:color w:val="auto"/>
          <w:sz w:val="40"/>
          <w:szCs w:val="40"/>
        </w:rPr>
      </w:pPr>
    </w:p>
    <w:p w14:paraId="17E491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0"/>
          <w:szCs w:val="40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0"/>
          <w:szCs w:val="40"/>
          <w:lang w:eastAsia="zh-CN"/>
        </w:rPr>
        <w:t>授权委托书</w:t>
      </w:r>
    </w:p>
    <w:p w14:paraId="6C4CFA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/>
        <w:jc w:val="center"/>
        <w:textAlignment w:val="auto"/>
        <w:outlineLvl w:val="9"/>
        <w:rPr>
          <w:rFonts w:hint="eastAsia" w:ascii="宋体" w:eastAsia="宋体"/>
          <w:b/>
          <w:bCs/>
          <w:color w:val="auto"/>
          <w:sz w:val="40"/>
          <w:szCs w:val="40"/>
          <w:lang w:eastAsia="zh-CN"/>
        </w:rPr>
      </w:pPr>
    </w:p>
    <w:p w14:paraId="37D8F7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/>
        <w:textAlignment w:val="auto"/>
        <w:outlineLvl w:val="9"/>
        <w:rPr>
          <w:rFonts w:hint="eastAsia"/>
          <w:bCs/>
          <w:color w:val="auto"/>
        </w:rPr>
      </w:pPr>
      <w:r>
        <w:rPr>
          <w:rFonts w:hint="eastAsia"/>
          <w:bCs/>
          <w:color w:val="auto"/>
        </w:rPr>
        <w:t>江苏泗阳农村商业银行第</w:t>
      </w:r>
      <w:r>
        <w:rPr>
          <w:rFonts w:hint="eastAsia"/>
          <w:bCs/>
          <w:color w:val="auto"/>
          <w:lang w:eastAsia="zh-CN"/>
        </w:rPr>
        <w:t>五</w:t>
      </w:r>
      <w:bookmarkStart w:id="0" w:name="_GoBack"/>
      <w:bookmarkEnd w:id="0"/>
      <w:r>
        <w:rPr>
          <w:rFonts w:hint="eastAsia"/>
          <w:bCs/>
          <w:color w:val="auto"/>
        </w:rPr>
        <w:t>届董事会：</w:t>
      </w:r>
    </w:p>
    <w:p w14:paraId="0A2BC4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firstLine="622" w:firstLineChars="200"/>
        <w:textAlignment w:val="auto"/>
        <w:outlineLvl w:val="9"/>
        <w:rPr>
          <w:rFonts w:hint="eastAsia"/>
          <w:bCs/>
          <w:color w:val="auto"/>
        </w:rPr>
      </w:pPr>
      <w:r>
        <w:rPr>
          <w:rFonts w:hint="eastAsia"/>
          <w:color w:val="auto"/>
        </w:rPr>
        <w:t>《江苏泗阳农村商业银行</w:t>
      </w:r>
      <w:r>
        <w:rPr>
          <w:rFonts w:hint="eastAsia"/>
          <w:color w:val="auto"/>
          <w:lang w:eastAsia="zh-CN"/>
        </w:rPr>
        <w:t>股份有限公司</w:t>
      </w:r>
      <w:r>
        <w:rPr>
          <w:rFonts w:hint="eastAsia"/>
          <w:color w:val="auto"/>
        </w:rPr>
        <w:t>关于召开</w:t>
      </w:r>
      <w:r>
        <w:rPr>
          <w:rFonts w:hint="eastAsia"/>
          <w:color w:val="auto"/>
          <w:lang w:val="en-US" w:eastAsia="zh-CN"/>
        </w:rPr>
        <w:t>第十六次</w:t>
      </w:r>
      <w:r>
        <w:rPr>
          <w:rFonts w:hint="eastAsia"/>
          <w:color w:val="auto"/>
          <w:lang w:eastAsia="zh-CN"/>
        </w:rPr>
        <w:t>股东会</w:t>
      </w:r>
      <w:r>
        <w:rPr>
          <w:rFonts w:hint="eastAsia"/>
          <w:color w:val="auto"/>
        </w:rPr>
        <w:t>的</w:t>
      </w:r>
      <w:r>
        <w:rPr>
          <w:rFonts w:hint="eastAsia"/>
          <w:color w:val="auto"/>
          <w:lang w:eastAsia="zh-CN"/>
        </w:rPr>
        <w:t>公告</w:t>
      </w:r>
      <w:r>
        <w:rPr>
          <w:rFonts w:hint="eastAsia"/>
          <w:color w:val="auto"/>
        </w:rPr>
        <w:t>》</w:t>
      </w:r>
      <w:r>
        <w:rPr>
          <w:rFonts w:hint="eastAsia"/>
          <w:color w:val="auto"/>
          <w:lang w:eastAsia="zh-CN"/>
        </w:rPr>
        <w:t>已知悉</w:t>
      </w:r>
      <w:r>
        <w:rPr>
          <w:rFonts w:hint="eastAsia"/>
          <w:color w:val="auto"/>
        </w:rPr>
        <w:t>。</w:t>
      </w:r>
      <w:r>
        <w:rPr>
          <w:rFonts w:hint="eastAsia"/>
          <w:bCs/>
          <w:color w:val="auto"/>
          <w:lang w:eastAsia="zh-CN"/>
        </w:rPr>
        <w:t>兹</w:t>
      </w:r>
      <w:r>
        <w:rPr>
          <w:rFonts w:hint="eastAsia"/>
          <w:bCs/>
          <w:color w:val="auto"/>
        </w:rPr>
        <w:t>委托</w:t>
      </w:r>
      <w:r>
        <w:rPr>
          <w:rFonts w:hint="eastAsia"/>
          <w:bCs/>
          <w:color w:val="auto"/>
          <w:u w:val="single"/>
        </w:rPr>
        <w:t xml:space="preserve">          </w:t>
      </w:r>
      <w:r>
        <w:rPr>
          <w:rFonts w:hint="eastAsia"/>
          <w:bCs/>
          <w:color w:val="auto"/>
          <w:u w:val="single"/>
          <w:lang w:val="en-US" w:eastAsia="zh-CN"/>
        </w:rPr>
        <w:t xml:space="preserve">  </w:t>
      </w:r>
      <w:r>
        <w:rPr>
          <w:rFonts w:hint="eastAsia"/>
          <w:bCs/>
          <w:color w:val="auto"/>
          <w:u w:val="single"/>
        </w:rPr>
        <w:t xml:space="preserve">  </w:t>
      </w:r>
      <w:r>
        <w:rPr>
          <w:rFonts w:hint="eastAsia"/>
          <w:bCs/>
          <w:color w:val="auto"/>
          <w:u w:val="none"/>
          <w:lang w:eastAsia="zh-CN"/>
        </w:rPr>
        <w:t>作为本人的代理人</w:t>
      </w:r>
      <w:r>
        <w:rPr>
          <w:rFonts w:hint="eastAsia"/>
          <w:bCs/>
          <w:color w:val="auto"/>
          <w:lang w:eastAsia="zh-CN"/>
        </w:rPr>
        <w:t>出席本次会议</w:t>
      </w:r>
      <w:r>
        <w:rPr>
          <w:rFonts w:hint="eastAsia"/>
          <w:bCs/>
          <w:color w:val="auto"/>
          <w:lang w:val="en-US" w:eastAsia="zh-CN"/>
        </w:rPr>
        <w:t>，</w:t>
      </w:r>
      <w:r>
        <w:rPr>
          <w:rFonts w:hint="eastAsia"/>
          <w:bCs/>
          <w:color w:val="auto"/>
        </w:rPr>
        <w:t>并在与会期间行使本人的股东权利，投票表决审议的相关事项</w:t>
      </w:r>
      <w:r>
        <w:rPr>
          <w:rFonts w:hint="eastAsia"/>
          <w:bCs/>
          <w:color w:val="auto"/>
          <w:lang w:eastAsia="zh-CN"/>
        </w:rPr>
        <w:t>。代理人可以自行决定投赞成票、反对票或弃权票，</w:t>
      </w:r>
      <w:r>
        <w:rPr>
          <w:rFonts w:hint="eastAsia"/>
          <w:bCs/>
          <w:color w:val="auto"/>
        </w:rPr>
        <w:t>代理人所表决的结果本人均予承认</w:t>
      </w:r>
      <w:r>
        <w:rPr>
          <w:rFonts w:hint="eastAsia"/>
          <w:bCs/>
          <w:color w:val="auto"/>
          <w:lang w:eastAsia="zh-CN"/>
        </w:rPr>
        <w:t>。</w:t>
      </w:r>
      <w:r>
        <w:rPr>
          <w:rFonts w:hint="eastAsia"/>
          <w:bCs/>
          <w:color w:val="auto"/>
        </w:rPr>
        <w:t>本授权委托书有效期至本次</w:t>
      </w:r>
      <w:r>
        <w:rPr>
          <w:rFonts w:hint="eastAsia"/>
          <w:bCs/>
          <w:color w:val="auto"/>
          <w:lang w:eastAsia="zh-CN"/>
        </w:rPr>
        <w:t>会议</w:t>
      </w:r>
      <w:r>
        <w:rPr>
          <w:rFonts w:hint="eastAsia"/>
          <w:bCs/>
          <w:color w:val="auto"/>
        </w:rPr>
        <w:t>结束。</w:t>
      </w:r>
    </w:p>
    <w:p w14:paraId="5766B8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firstLine="615"/>
        <w:textAlignment w:val="auto"/>
        <w:outlineLvl w:val="9"/>
        <w:rPr>
          <w:rFonts w:hint="eastAsia"/>
          <w:color w:val="auto"/>
        </w:rPr>
      </w:pPr>
    </w:p>
    <w:p w14:paraId="544C97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textAlignment w:val="auto"/>
        <w:outlineLvl w:val="9"/>
        <w:rPr>
          <w:rFonts w:hint="eastAsia"/>
          <w:color w:val="auto"/>
        </w:rPr>
      </w:pPr>
      <w:r>
        <w:rPr>
          <w:rFonts w:hint="eastAsia"/>
          <w:color w:val="auto"/>
          <w:lang w:val="en-US" w:eastAsia="zh-CN"/>
        </w:rPr>
        <w:t xml:space="preserve">    </w:t>
      </w:r>
      <w:r>
        <w:rPr>
          <w:rFonts w:hint="eastAsia"/>
          <w:color w:val="auto"/>
        </w:rPr>
        <w:t>委托人（签</w:t>
      </w:r>
      <w:r>
        <w:rPr>
          <w:rFonts w:hint="eastAsia"/>
          <w:color w:val="auto"/>
          <w:lang w:eastAsia="zh-CN"/>
        </w:rPr>
        <w:t>字</w:t>
      </w:r>
      <w:r>
        <w:rPr>
          <w:rFonts w:hint="eastAsia"/>
          <w:color w:val="auto"/>
        </w:rPr>
        <w:t>）：</w:t>
      </w:r>
      <w:r>
        <w:rPr>
          <w:rFonts w:hint="eastAsia"/>
          <w:color w:val="auto"/>
          <w:lang w:val="en-US" w:eastAsia="zh-CN"/>
        </w:rPr>
        <w:t xml:space="preserve">           </w:t>
      </w:r>
      <w:r>
        <w:rPr>
          <w:rFonts w:hint="eastAsia"/>
          <w:color w:val="auto"/>
        </w:rPr>
        <w:t>代理人（</w:t>
      </w:r>
      <w:r>
        <w:rPr>
          <w:rFonts w:hint="eastAsia"/>
          <w:color w:val="auto"/>
          <w:lang w:eastAsia="zh-CN"/>
        </w:rPr>
        <w:t>签字</w:t>
      </w:r>
      <w:r>
        <w:rPr>
          <w:rFonts w:hint="eastAsia"/>
          <w:color w:val="auto"/>
        </w:rPr>
        <w:t>）：</w:t>
      </w:r>
    </w:p>
    <w:p w14:paraId="22D8A2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firstLine="5473" w:firstLineChars="1760"/>
        <w:textAlignment w:val="auto"/>
        <w:outlineLvl w:val="9"/>
        <w:rPr>
          <w:rFonts w:hint="eastAsia"/>
          <w:color w:val="auto"/>
        </w:rPr>
      </w:pPr>
    </w:p>
    <w:p w14:paraId="287681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firstLine="6095" w:firstLineChars="1960"/>
        <w:jc w:val="both"/>
        <w:textAlignment w:val="auto"/>
        <w:outlineLvl w:val="9"/>
        <w:rPr>
          <w:color w:val="auto"/>
        </w:rPr>
      </w:pPr>
      <w:r>
        <w:rPr>
          <w:rFonts w:hint="eastAsia"/>
          <w:color w:val="auto"/>
        </w:rPr>
        <w:t>年</w:t>
      </w:r>
      <w:r>
        <w:rPr>
          <w:rFonts w:hint="eastAsia"/>
          <w:color w:val="auto"/>
          <w:lang w:val="en-US" w:eastAsia="zh-CN"/>
        </w:rPr>
        <w:t xml:space="preserve">    </w:t>
      </w:r>
      <w:r>
        <w:rPr>
          <w:rFonts w:hint="eastAsia"/>
          <w:color w:val="auto"/>
        </w:rPr>
        <w:t>月    日</w:t>
      </w:r>
    </w:p>
    <w:sectPr>
      <w:headerReference r:id="rId3" w:type="default"/>
      <w:footerReference r:id="rId4" w:type="default"/>
      <w:footerReference r:id="rId5" w:type="even"/>
      <w:pgSz w:w="11906" w:h="16838"/>
      <w:pgMar w:top="1984" w:right="1531" w:bottom="1701" w:left="1531" w:header="851" w:footer="992" w:gutter="0"/>
      <w:pgNumType w:fmt="numberInDash"/>
      <w:cols w:space="720" w:num="1"/>
      <w:rtlGutter w:val="0"/>
      <w:docGrid w:type="linesAndChars" w:linePitch="430" w:charSpace="24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535109"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1D666B9D">
                <w:pPr>
                  <w:pStyle w:val="2"/>
                  <w:rPr>
                    <w:rFonts w:hint="eastAsia" w:eastAsia="仿宋_GB2312"/>
                    <w:sz w:val="28"/>
                    <w:szCs w:val="28"/>
                    <w:lang w:eastAsia="zh-CN"/>
                  </w:rPr>
                </w:pPr>
                <w:r>
                  <w:rPr>
                    <w:rFonts w:hint="eastAsia"/>
                    <w:sz w:val="28"/>
                    <w:szCs w:val="2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28"/>
                    <w:szCs w:val="2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28"/>
                    <w:szCs w:val="28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sz w:val="28"/>
                    <w:szCs w:val="28"/>
                    <w:lang w:eastAsia="zh-CN"/>
                  </w:rPr>
                  <w:t>- 1 -</w:t>
                </w:r>
                <w:r>
                  <w:rPr>
                    <w:rFonts w:hint="eastAsia"/>
                    <w:sz w:val="28"/>
                    <w:szCs w:val="28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E89BB7"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fldChar w:fldCharType="end"/>
    </w:r>
  </w:p>
  <w:p w14:paraId="3E797E7B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00C089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028313BA"/>
    <w:rsid w:val="04794E4E"/>
    <w:rsid w:val="07224489"/>
    <w:rsid w:val="09710A30"/>
    <w:rsid w:val="0B2668D5"/>
    <w:rsid w:val="12116FF2"/>
    <w:rsid w:val="12E3176B"/>
    <w:rsid w:val="15CB2D95"/>
    <w:rsid w:val="16E16695"/>
    <w:rsid w:val="17D9262B"/>
    <w:rsid w:val="18DF1439"/>
    <w:rsid w:val="19E9760B"/>
    <w:rsid w:val="20F54BDD"/>
    <w:rsid w:val="26022290"/>
    <w:rsid w:val="2CD256D0"/>
    <w:rsid w:val="32F60CAF"/>
    <w:rsid w:val="382F171B"/>
    <w:rsid w:val="38686A90"/>
    <w:rsid w:val="39D41038"/>
    <w:rsid w:val="3C2E5E13"/>
    <w:rsid w:val="3E493FAE"/>
    <w:rsid w:val="411E2A6F"/>
    <w:rsid w:val="4196767E"/>
    <w:rsid w:val="47B27F10"/>
    <w:rsid w:val="4C096303"/>
    <w:rsid w:val="4D8F075D"/>
    <w:rsid w:val="4E520029"/>
    <w:rsid w:val="53B302D7"/>
    <w:rsid w:val="53C33EDD"/>
    <w:rsid w:val="550B214C"/>
    <w:rsid w:val="552B3D06"/>
    <w:rsid w:val="56020336"/>
    <w:rsid w:val="62292C9B"/>
    <w:rsid w:val="68135271"/>
    <w:rsid w:val="68137D91"/>
    <w:rsid w:val="6D843F88"/>
    <w:rsid w:val="738155BD"/>
    <w:rsid w:val="75E6295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宋体" w:eastAsia="仿宋_GB2312" w:cs="宋体"/>
      <w:sz w:val="30"/>
      <w:szCs w:val="30"/>
      <w:lang w:val="en-US" w:eastAsia="zh-CN" w:bidi="ar-SA"/>
    </w:rPr>
  </w:style>
  <w:style w:type="character" w:default="1" w:styleId="5">
    <w:name w:val="Default Paragraph Font"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Office_12.8.2.21549_F1E327BC-269C-435d-A152-05C5408002CA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2017-06-07T17:41:00Z</dcterms:created>
  <dc:creator>Administrator</dc:creator>
  <cp:lastModifiedBy>Administrator</cp:lastModifiedBy>
  <cp:lastPrinted>2018-10-25T15:53:00Z</cp:lastPrinted>
  <dcterms:modified xsi:type="dcterms:W3CDTF">2026-05-06T03:34:45Z</dcterms:modified>
  <dc:title>Administrator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2052-12.8.2.21549</vt:lpwstr>
  </property>
  <property fmtid="{D5CDD505-2E9C-101B-9397-08002B2CF9AE}" pid="3" name="ICV">
    <vt:lpwstr>516D5987E026460482C79BD2F8092B7C</vt:lpwstr>
  </property>
</Properties>
</file>