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苏银理财恒源1年定开2008期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苏银理财恒源1年定开2008期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2020年10月23日</w:t>
      </w:r>
      <w:r>
        <w:rPr>
          <w:rFonts w:ascii="楷体" w:eastAsia="楷体" w:hAnsi="楷体" w:cs="楷体" w:hint="eastAsia"/>
        </w:rPr>
        <w:t xml:space="preserve">成立，于</w:t>
      </w:r>
      <w:r>
        <w:rPr>
          <w:rFonts w:ascii="楷体" w:eastAsia="楷体" w:hAnsi="楷体" w:cs="楷体" w:hint="eastAsia"/>
          <w:spacing w:val="-7"/>
        </w:rPr>
        <w:t xml:space="preserve">2020年10月23日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苏银理财恒源1年定开2008期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1,052,923,578.85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1,075,940,243.36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31000188000384227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1,078,359,421.55</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100.22%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苏银理财恒源1年定开2008期ZA（自动赎回）</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1.021592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1.057974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苏银理财恒源1年定开2008期ZF（自动赎回）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1.021593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1.057975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苏银理财恒源1年定开2008期B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1.021788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1.095124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苏银理财恒源1年定开2008期D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1.022575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1.060537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苏银理财恒源1年定开2008期F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1.021595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1.057977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苏银理财恒源1年定开2008期G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1.021919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1.059357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苏银理财恒源1年定开2008期J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1.022246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1.059684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苏银理财恒源1年定开2008期K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1.020936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1.056272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苏银理财恒源1年定开2008期A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1.02159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1.18012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5.77%</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94.23%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5.77%</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94.23%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国投泰康-沐远165号-蚂蚁花呗</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161,024,076.71</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14.05%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中信信托-苏赢43号-锡东新城-1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132,019,903.15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65,534,521.58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杭州工商信托-玖盈112号-慈溪国资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60,062,345.01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40,472,233.20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重庆信托-融源5号（第1期）-邗江国资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40,047,467.59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35,051,689.41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13,832,209.26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25兴业银行CD008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10,095,008.77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24华靖03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10,060,273.97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国投泰康-沐远165号-蚂蚁花呗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158,000,000.00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无锡锡东新城城市发展集团有限公司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中信信托-苏赢43号-锡东新城-1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慈溪市国有资产投资控股有限公司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杭州工商信托-玖盈112号-慈溪国资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扬州市邗江国有资产经营有限公司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重庆信托-融源5号（第1期）-邗江国资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慈溪市国有资产投资控股有限公司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2003-06-25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800,000,000.00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受慈溪市国有资产管理办公室委托、对所属国有资产投资、融资、经营、管理和监督(未经金融等监管部门批准不得从事吸收存款、融资担保、代客理财、向社会公众集(融)资等金融业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扬州市邗江国有资产经营有限公司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9,510,310,000.00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有资产经营管理及投资；农业、农村基础设施建设、投资；农田土地整理；农村环保工程施工；市政工程施工；生态旅游资源开发；棚户区（危旧房）改造、保障性安居工程建设、城乡住房建设。园林绿化工程施工；建筑材料销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2016-05-17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旅游业务；餐饮服务；建设工程施工；建设工程设计；建筑物拆除作业（爆破作业除外）；房地产开发经营；水产养殖；自来水生产与供应；城市生活垃圾经营性服务；餐厨垃圾处理（依法须经批准的项目，经相关部门批准后方可开展经营活动，具体经营项目以审批结果为准）一般项目：创业投资（限投资未上市企业）；游览景区管理；名胜风景区管理；物业管理；组织文化艺术交流活动；会议及展览服务；市政设施管理；土地整治服务；建筑材料销售；技术推广服务；园林绿化工程施工；土石方工程施工；城市绿化管理；工程管理服务；房屋拆迁服务；农业专业及辅助性活动；土地使用权租赁；工程技术服务（规划管理、勘察、设计、监理除外）；互联网数据服务；休闲观光活动；污水处理及其再生利用；水污染治理；水环境污染防治服务；停车场服务；企业管理；租赁服务（不含许可类租赁服务）；建筑工程机械与设备租赁；殡葬服务；殡葬设施经营；殡仪用品销售；谷物种植；豆类种植；薯类种植；蔬菜种植；食用菌种植；花卉种植；水果种植；坚果种植；中草药种植；草种植（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无锡锡东新城城市发展集团有限公司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2010-03-05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屋建筑和市政基础设施项目工程总承包（依法须经批准的项目，经相关部门批准后方可开展经营活动，具体经营项目以审批结果为准）一般项目：货物进出口；技术进出口；进出口代理；食用农产品批发；建筑材料销售；金属材料销售；环境保护专用设备销售；机械设备销售；生物基材料销售；电子专用材料销售；电子专用设备销售；园区管理服务；以自有资金从事投资活动；创业空间服务；市政设施管理；园林绿化工程施工；土石方工程施工；房屋拆迁服务；土地整治服务；土地使用权租赁；工程管理服务；城市绿化管理；城市公园管理；城乡市容管理；集贸市场管理服务；商业综合体管理服务；物业管理；停车场服务；水污染治理；水环境污染防治服务；土壤污染治理与修复服务；土壤环境污染防治服务；租赁服务（不含许可类租赁服务）；非居住房地产租赁；信息咨询服务（不含许可类信息咨询服务）；企业管理；企业管理咨询；商务代理代办服务；会议及展览服务；休闲观光活动；农村民间工艺及制品、休闲农业和乡村旅游资源的开发经营；初级农产品收购；树木种植经营；技术服务、技术开发、技术咨询、技术交流、技术转让、技术推广；技术推广服务（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79,802,727.66</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10,078,877.29</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9,889,886.01</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9,989,501.03</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华泰证券(上海)资产管理有限公司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ZZGL202506241262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华泰银泰精选18号集合资产管理计划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186,392.50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53,901.88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1,052,923,578.85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1,052,923,578.85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77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77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78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78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2025-07-15T12:50:57Z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