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南银理财珠联璧合鑫逸稳一年182期（公益主题）封闭式公募人民币理财产品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南银理财珠联璧合鑫逸稳一年182期（公益主题）封闭式公募人民币理财产品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Z7003224000165（投资者可依据该编码在中国理财网www.chinawealth.com.cn查询理财产品相关信息）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2024年09月04日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910,382,912.00份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中信信托有限责任公司,五矿国际信托有限公司,华鑫国际信托有限公司,广东粤财信托有限公司,百瑞信托有限责任公司,紫金信托有限责任公司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525,037,449.02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214,167,309.33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41,742,754.83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32,687,146.13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Y34182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28,065,525.09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Y36182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11,750,996.04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Y37182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80,066,297.34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截至报告期末，本产品Y30182份额净值为1.0247元，Y31182份额净值为1.0255元，Y32182份额净值为1.0263元，Y33182份额净值为1.0271元，Y34182份额净值为1.0276元，Y36182份额净值为1.0259元，Y37182份额净值为1.0276元。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272,993,759.77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29.24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208,009,196.18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22.28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XTDKX202409250002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200,353,728.00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XTDKX202409190003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华鑫信托·惠盈格昱15号集合资金信托计划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60,071,112.60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XTDKX202409250003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中信信托·兴邦71号泰州固定收益类信托计划（第1期）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30,055,407.90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XTDKX202409180001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百瑞恒益1570号集合资金信托计划（南瑞1号）第1期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30,051,784.50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杭州西湖城市建设投资集团有限公司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华鑫信托·惠盈格昱15号集合资金信托计划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泰州国控投资集团有限公司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中信信托·兴邦71号泰州固定收益类信托计划（第1期）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靖江市欣城建设发展有限公司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阜宁县城发控股集团有限公司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百瑞恒益1570号集合资金信托计划（南瑞1号）第1期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0101020000001149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南京银行南京分行南银理财鑫逸稳一年182期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产品投资关联方作为管理人的资产管理产品交易金额206,000,000.00元。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产品支付关联方托管费0.00元，支付关联方代销费249,264.60元。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