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Z7003224000293（投资者可依据该编码在中国理财网www.chinawealth.com.cn查询理财产品相关信息）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679,418,412.00份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中信信托有限责任公司,广东粤财信托有限公司,紫金信托有限责任公司,鑫元基金管理有限公司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386,143,807.05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163,598,172.97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114,356,740.63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25,700,408.16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截至报告期末，本产品Y30198份额净值为1.0149元，Y31198份额净值为1.0154元，Y32198份额净值为1.0159元，Y34198份额净值为1.0159元。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243,222,074.44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XTDKX202501220003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168,206,142.72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101,274,098.00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101,186,991.87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68,877,148.32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扬州江淮建设发展有限公司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0101000000001329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南银理财珠联璧合鑫逸稳一年198期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产品支付关联方托管费0.00元，支付关联方代销费138,974.93元。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