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南银理财珠联璧合鑫逸稳两年90期封闭式公募人民币理财产品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南银理财珠联璧合鑫逸稳两年90期封闭式公募人民币理财产品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Z7003224000189（投资者可依据该编码在中国理财网www.chinawealth.com.cn查询理财产品相关信息）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62,155,900.00份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30,620,887.47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30,424,375.89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1,582,063.10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截至报告期末，本产品Y60090份额净值为1.0074元，Y61090份额净值为1.0077元，Y62090份额净值为1.0080元。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99.69%</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0.31%</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30,479,437.92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度小满安一科技(北京)有限公司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0101020000001192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南京银行南京分行南银理财鑫逸稳两年90期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