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南银理财珠联璧合鑫逸稳一年172期封闭式公募人民币理财产品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南银理财珠联璧合鑫逸稳一年172期封闭式公募人民币理财产品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Z7003224000121（投资者可依据该编码在中国理财网www.chinawealth.com.cn查询理财产品相关信息）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2024年06月26日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992,626,086.00份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云南国际信托有限公司,五矿国际信托有限公司,华鑫国际信托有限公司,国投泰康信托有限公司,广东粤财信托有限公司,百瑞信托有限责任公司,重庆国际信托股份有限公司,江苏省国际信托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Y30172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679,747,770.76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Y31172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156,006,798.97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Y32172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170,612,994.12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Y33172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2,325,278.70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1.0174</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截至报告期末，本产品Y30172份额净值为1.0159元，Y31172份额净值为1.0164元，Y32172份额净值为1.0169元，Y33172份额净值为1.0174元。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201,048,050.64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197,189,445.88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华鑫信托·嘉盈和颜68号集合资金信托计划（第3期）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186,019,500.00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18.44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110,344,104.95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XTDKX202406200021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云南信托-清泉113号集合资金信托计划第1期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XTDKX202407170001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粤财信托·瑞兴146号集合资金信托计划（第2期）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100,439,193.00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XTDKX202407100022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52,233,887.16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粤财信托·瑞兴157号集合资金信托计划（第1期）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30,127,118.10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XTDKX202406250021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重庆信托·滨江物流集合资金信托计划第1期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24,095,508.96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4,036,798.33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0.40</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诸暨市城乡投资集团有限公司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粤财信托·瑞兴157号集合资金信托计划（第1期）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富皋万泰集团有限公司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粤财信托·瑞兴146号集合资金信托计划（第2期）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百瑞微瑞嘉信3号集合资金信托计划（第1期）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云南信托-清泉113号集合资金信托计划第1期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泰州市古城建设投资有限公司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南京江宁滨江物流有限公司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重庆信托·滨江物流集合资金信托计划第1期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0101010000001055</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南京银行南京分行南银理财鑫逸稳一年172期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